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CE7" w:rsidRPr="00EB519C" w:rsidRDefault="00004CE7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004CE7" w:rsidRPr="00EB519C" w:rsidRDefault="00004CE7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063CDB" w:rsidP="00063CDB">
      <w:pPr>
        <w:jc w:val="both"/>
        <w:rPr>
          <w:iCs/>
          <w:sz w:val="32"/>
          <w:szCs w:val="32"/>
        </w:rPr>
      </w:pPr>
      <w:r w:rsidRPr="00063CDB">
        <w:rPr>
          <w:sz w:val="32"/>
          <w:szCs w:val="32"/>
        </w:rPr>
        <w:t>Развитие гражданской культуры учащихся в процессе разработки и реализации детских и молодежных</w:t>
      </w:r>
      <w:r>
        <w:rPr>
          <w:sz w:val="32"/>
          <w:szCs w:val="32"/>
        </w:rPr>
        <w:t xml:space="preserve"> </w:t>
      </w:r>
      <w:r w:rsidRPr="00063CDB">
        <w:rPr>
          <w:sz w:val="32"/>
          <w:szCs w:val="32"/>
        </w:rPr>
        <w:t>социально значимых инициатив</w:t>
      </w:r>
      <w:r w:rsidR="00963505" w:rsidRPr="00063CDB">
        <w:rPr>
          <w:sz w:val="32"/>
          <w:szCs w:val="32"/>
        </w:rPr>
        <w:br/>
      </w:r>
      <w:r w:rsidR="00D139CB" w:rsidRPr="00D139CB">
        <w:rPr>
          <w:sz w:val="32"/>
          <w:szCs w:val="32"/>
        </w:rPr>
        <w:t>(201</w:t>
      </w:r>
      <w:r>
        <w:rPr>
          <w:sz w:val="32"/>
          <w:szCs w:val="32"/>
        </w:rPr>
        <w:t>8</w:t>
      </w:r>
      <w:r w:rsidR="00D139CB" w:rsidRPr="00D139CB">
        <w:rPr>
          <w:sz w:val="32"/>
          <w:szCs w:val="32"/>
        </w:rPr>
        <w:t>–202</w:t>
      </w:r>
      <w:r>
        <w:rPr>
          <w:sz w:val="32"/>
          <w:szCs w:val="32"/>
        </w:rPr>
        <w:t>1</w:t>
      </w:r>
      <w:r w:rsidR="00D139CB" w:rsidRPr="00D139CB">
        <w:rPr>
          <w:sz w:val="32"/>
          <w:szCs w:val="32"/>
        </w:rPr>
        <w:t>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063CDB" w:rsidRDefault="00063CDB" w:rsidP="00063CDB">
      <w:pPr>
        <w:rPr>
          <w:iCs/>
          <w:sz w:val="32"/>
          <w:szCs w:val="32"/>
        </w:rPr>
      </w:pPr>
      <w:hyperlink r:id="rId8" w:history="1">
        <w:r w:rsidR="000E4088" w:rsidRPr="00063CDB">
          <w:rPr>
            <w:rStyle w:val="a3"/>
            <w:iCs/>
            <w:sz w:val="32"/>
            <w:szCs w:val="32"/>
          </w:rPr>
          <w:t xml:space="preserve">ГУО </w:t>
        </w:r>
        <w:r w:rsidR="004A480C" w:rsidRPr="00063CDB">
          <w:rPr>
            <w:rStyle w:val="a3"/>
            <w:iCs/>
            <w:sz w:val="32"/>
            <w:szCs w:val="32"/>
          </w:rPr>
          <w:t>«</w:t>
        </w:r>
        <w:r w:rsidRPr="00063CDB">
          <w:rPr>
            <w:rStyle w:val="a3"/>
            <w:sz w:val="32"/>
            <w:szCs w:val="32"/>
          </w:rPr>
          <w:t>Средняя шк</w:t>
        </w:r>
        <w:bookmarkStart w:id="0" w:name="_GoBack"/>
        <w:bookmarkEnd w:id="0"/>
        <w:r w:rsidRPr="00063CDB">
          <w:rPr>
            <w:rStyle w:val="a3"/>
            <w:sz w:val="32"/>
            <w:szCs w:val="32"/>
          </w:rPr>
          <w:t>о</w:t>
        </w:r>
        <w:r w:rsidRPr="00063CDB">
          <w:rPr>
            <w:rStyle w:val="a3"/>
            <w:sz w:val="32"/>
            <w:szCs w:val="32"/>
          </w:rPr>
          <w:t>ла № 11 г. Слуцка</w:t>
        </w:r>
        <w:r w:rsidR="004A480C" w:rsidRPr="00063CDB">
          <w:rPr>
            <w:rStyle w:val="a3"/>
            <w:iCs/>
            <w:sz w:val="32"/>
            <w:szCs w:val="32"/>
          </w:rPr>
          <w:t>»</w:t>
        </w:r>
      </w:hyperlink>
    </w:p>
    <w:p w:rsidR="000E4088" w:rsidRPr="00DD433A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DD433A" w:rsidRPr="00063CDB" w:rsidRDefault="00063CDB" w:rsidP="001D33E9">
      <w:pPr>
        <w:tabs>
          <w:tab w:val="left" w:pos="0"/>
        </w:tabs>
        <w:ind w:right="-1"/>
        <w:jc w:val="both"/>
        <w:rPr>
          <w:rFonts w:eastAsia="Calibri"/>
          <w:sz w:val="32"/>
          <w:szCs w:val="32"/>
        </w:rPr>
      </w:pPr>
      <w:r w:rsidRPr="00063CDB">
        <w:rPr>
          <w:rFonts w:eastAsia="Calibri"/>
          <w:sz w:val="32"/>
          <w:szCs w:val="32"/>
        </w:rPr>
        <w:t xml:space="preserve">Гаркавенко Валерий Викторович </w:t>
      </w:r>
    </w:p>
    <w:p w:rsidR="00063CDB" w:rsidRDefault="00063CD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063CDB" w:rsidRDefault="00063CDB" w:rsidP="001D33E9">
      <w:pPr>
        <w:tabs>
          <w:tab w:val="left" w:pos="0"/>
        </w:tabs>
        <w:ind w:right="-1"/>
        <w:jc w:val="both"/>
        <w:rPr>
          <w:rFonts w:eastAsia="Calibri"/>
          <w:sz w:val="32"/>
          <w:szCs w:val="32"/>
        </w:rPr>
      </w:pPr>
      <w:proofErr w:type="spellStart"/>
      <w:r w:rsidRPr="00063CDB">
        <w:rPr>
          <w:rFonts w:eastAsia="Calibri"/>
          <w:sz w:val="32"/>
          <w:szCs w:val="32"/>
        </w:rPr>
        <w:t>Юринок</w:t>
      </w:r>
      <w:proofErr w:type="spellEnd"/>
      <w:r w:rsidRPr="00063CDB">
        <w:rPr>
          <w:rFonts w:eastAsia="Calibri"/>
          <w:sz w:val="32"/>
          <w:szCs w:val="32"/>
        </w:rPr>
        <w:t xml:space="preserve"> Марина Александровна, заместитель директора по воспитательной работе </w:t>
      </w:r>
    </w:p>
    <w:p w:rsidR="00063CDB" w:rsidRPr="00063CDB" w:rsidRDefault="00063CDB" w:rsidP="001D33E9">
      <w:pPr>
        <w:tabs>
          <w:tab w:val="left" w:pos="0"/>
        </w:tabs>
        <w:ind w:right="-1"/>
        <w:jc w:val="both"/>
        <w:rPr>
          <w:rFonts w:eastAsia="Calibri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DD433A" w:rsidRPr="00063CDB" w:rsidRDefault="00063CDB" w:rsidP="00D139CB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r w:rsidRPr="00063CDB">
        <w:rPr>
          <w:sz w:val="32"/>
          <w:szCs w:val="32"/>
        </w:rPr>
        <w:t xml:space="preserve">Смолич Александра Сергеевна, методист отдела организационно-методического сопровождения молодежных инициатив центра воспитательной работы </w:t>
      </w:r>
      <w:r>
        <w:rPr>
          <w:sz w:val="32"/>
          <w:szCs w:val="32"/>
        </w:rPr>
        <w:t>ГУО</w:t>
      </w:r>
      <w:r w:rsidRPr="00063CDB">
        <w:rPr>
          <w:sz w:val="32"/>
          <w:szCs w:val="32"/>
        </w:rPr>
        <w:t xml:space="preserve"> «Минский областной институт развития образования»</w:t>
      </w:r>
    </w:p>
    <w:p w:rsidR="00933D32" w:rsidRDefault="00933D32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C3360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58616E" w:rsidRDefault="00004CE7" w:rsidP="00004CE7">
      <w:pPr>
        <w:tabs>
          <w:tab w:val="left" w:pos="0"/>
        </w:tabs>
        <w:ind w:right="-1"/>
        <w:jc w:val="both"/>
        <w:rPr>
          <w:rFonts w:ascii="Open Sans" w:hAnsi="Open Sans"/>
          <w:sz w:val="32"/>
          <w:szCs w:val="32"/>
          <w:shd w:val="clear" w:color="auto" w:fill="FFFFFF"/>
        </w:rPr>
      </w:pPr>
      <w:hyperlink r:id="rId9" w:history="1">
        <w:r w:rsidRPr="00004CE7">
          <w:rPr>
            <w:rStyle w:val="a3"/>
            <w:rFonts w:ascii="Open Sans" w:hAnsi="Open Sans"/>
            <w:sz w:val="32"/>
            <w:szCs w:val="32"/>
            <w:shd w:val="clear" w:color="auto" w:fill="FFFFFF"/>
          </w:rPr>
          <w:t>Социальный проект «Мне важно п</w:t>
        </w:r>
        <w:r w:rsidRPr="00004CE7">
          <w:rPr>
            <w:rStyle w:val="a3"/>
            <w:rFonts w:ascii="Open Sans" w:hAnsi="Open Sans"/>
            <w:sz w:val="32"/>
            <w:szCs w:val="32"/>
            <w:shd w:val="clear" w:color="auto" w:fill="FFFFFF"/>
          </w:rPr>
          <w:t>о</w:t>
        </w:r>
        <w:r w:rsidRPr="00004CE7">
          <w:rPr>
            <w:rStyle w:val="a3"/>
            <w:rFonts w:ascii="Open Sans" w:hAnsi="Open Sans"/>
            <w:sz w:val="32"/>
            <w:szCs w:val="32"/>
            <w:shd w:val="clear" w:color="auto" w:fill="FFFFFF"/>
          </w:rPr>
          <w:t>могать детям!»</w:t>
        </w:r>
      </w:hyperlink>
    </w:p>
    <w:p w:rsidR="00004CE7" w:rsidRDefault="00004CE7" w:rsidP="00004CE7">
      <w:pPr>
        <w:tabs>
          <w:tab w:val="left" w:pos="0"/>
        </w:tabs>
        <w:ind w:right="-1"/>
        <w:jc w:val="both"/>
        <w:rPr>
          <w:rFonts w:ascii="Open Sans" w:hAnsi="Open Sans"/>
          <w:sz w:val="32"/>
          <w:szCs w:val="32"/>
          <w:shd w:val="clear" w:color="auto" w:fill="FFFFFF"/>
        </w:rPr>
      </w:pPr>
      <w:hyperlink r:id="rId10" w:history="1">
        <w:r w:rsidRPr="00004CE7">
          <w:rPr>
            <w:rStyle w:val="a3"/>
            <w:rFonts w:ascii="Open Sans" w:hAnsi="Open Sans"/>
            <w:sz w:val="32"/>
            <w:szCs w:val="32"/>
            <w:shd w:val="clear" w:color="auto" w:fill="FFFFFF"/>
          </w:rPr>
          <w:t>Социальный проект «В</w:t>
        </w:r>
        <w:r w:rsidRPr="00004CE7">
          <w:rPr>
            <w:rStyle w:val="a3"/>
            <w:rFonts w:ascii="Open Sans" w:hAnsi="Open Sans"/>
            <w:sz w:val="32"/>
            <w:szCs w:val="32"/>
            <w:shd w:val="clear" w:color="auto" w:fill="FFFFFF"/>
          </w:rPr>
          <w:t>о</w:t>
        </w:r>
        <w:r w:rsidRPr="00004CE7">
          <w:rPr>
            <w:rStyle w:val="a3"/>
            <w:rFonts w:ascii="Open Sans" w:hAnsi="Open Sans"/>
            <w:sz w:val="32"/>
            <w:szCs w:val="32"/>
            <w:shd w:val="clear" w:color="auto" w:fill="FFFFFF"/>
          </w:rPr>
          <w:t>ин победы»</w:t>
        </w:r>
      </w:hyperlink>
    </w:p>
    <w:p w:rsidR="00004CE7" w:rsidRDefault="00004CE7" w:rsidP="00004CE7">
      <w:pPr>
        <w:jc w:val="both"/>
        <w:rPr>
          <w:bCs/>
          <w:sz w:val="32"/>
          <w:szCs w:val="32"/>
        </w:rPr>
      </w:pPr>
      <w:hyperlink r:id="rId11" w:history="1">
        <w:r w:rsidRPr="00004CE7">
          <w:rPr>
            <w:rStyle w:val="a3"/>
            <w:bCs/>
            <w:sz w:val="32"/>
            <w:szCs w:val="32"/>
          </w:rPr>
          <w:t>Литературно-му</w:t>
        </w:r>
        <w:r w:rsidRPr="00004CE7">
          <w:rPr>
            <w:rStyle w:val="a3"/>
            <w:bCs/>
            <w:sz w:val="32"/>
            <w:szCs w:val="32"/>
          </w:rPr>
          <w:t>з</w:t>
        </w:r>
        <w:r w:rsidRPr="00004CE7">
          <w:rPr>
            <w:rStyle w:val="a3"/>
            <w:bCs/>
            <w:sz w:val="32"/>
            <w:szCs w:val="32"/>
          </w:rPr>
          <w:t>ыкальн</w:t>
        </w:r>
        <w:r w:rsidRPr="00004CE7">
          <w:rPr>
            <w:rStyle w:val="a3"/>
            <w:bCs/>
            <w:sz w:val="32"/>
            <w:szCs w:val="32"/>
          </w:rPr>
          <w:t>а</w:t>
        </w:r>
        <w:r w:rsidRPr="00004CE7">
          <w:rPr>
            <w:rStyle w:val="a3"/>
            <w:bCs/>
            <w:sz w:val="32"/>
            <w:szCs w:val="32"/>
          </w:rPr>
          <w:t>я композиция «Чтобы помнили»</w:t>
        </w:r>
      </w:hyperlink>
    </w:p>
    <w:p w:rsidR="00004CE7" w:rsidRDefault="00004CE7" w:rsidP="00004CE7">
      <w:pPr>
        <w:jc w:val="both"/>
        <w:rPr>
          <w:rStyle w:val="a3"/>
          <w:bCs/>
          <w:sz w:val="32"/>
          <w:szCs w:val="32"/>
        </w:rPr>
      </w:pPr>
      <w:hyperlink r:id="rId12" w:history="1">
        <w:r w:rsidRPr="00004CE7">
          <w:rPr>
            <w:rStyle w:val="a3"/>
            <w:bCs/>
            <w:sz w:val="32"/>
            <w:szCs w:val="32"/>
          </w:rPr>
          <w:t>Буклет на тему «Ассортим</w:t>
        </w:r>
        <w:r w:rsidRPr="00004CE7">
          <w:rPr>
            <w:rStyle w:val="a3"/>
            <w:bCs/>
            <w:sz w:val="32"/>
            <w:szCs w:val="32"/>
          </w:rPr>
          <w:t>е</w:t>
        </w:r>
        <w:r w:rsidRPr="00004CE7">
          <w:rPr>
            <w:rStyle w:val="a3"/>
            <w:bCs/>
            <w:sz w:val="32"/>
            <w:szCs w:val="32"/>
          </w:rPr>
          <w:t xml:space="preserve">нт </w:t>
        </w:r>
        <w:proofErr w:type="spellStart"/>
        <w:r w:rsidRPr="00004CE7">
          <w:rPr>
            <w:rStyle w:val="a3"/>
            <w:bCs/>
            <w:sz w:val="32"/>
            <w:szCs w:val="32"/>
          </w:rPr>
          <w:t>световозвращателей</w:t>
        </w:r>
        <w:proofErr w:type="spellEnd"/>
        <w:r w:rsidRPr="00004CE7">
          <w:rPr>
            <w:rStyle w:val="a3"/>
            <w:bCs/>
            <w:sz w:val="32"/>
            <w:szCs w:val="32"/>
          </w:rPr>
          <w:t>»</w:t>
        </w:r>
      </w:hyperlink>
    </w:p>
    <w:p w:rsidR="00004CE7" w:rsidRPr="0007186D" w:rsidRDefault="00004CE7" w:rsidP="0007186D">
      <w:pPr>
        <w:jc w:val="both"/>
        <w:rPr>
          <w:sz w:val="32"/>
          <w:szCs w:val="32"/>
        </w:rPr>
      </w:pPr>
      <w:hyperlink r:id="rId13" w:history="1">
        <w:r w:rsidR="0007186D" w:rsidRPr="0007186D">
          <w:rPr>
            <w:rStyle w:val="a3"/>
            <w:sz w:val="32"/>
            <w:szCs w:val="32"/>
          </w:rPr>
          <w:t>Р</w:t>
        </w:r>
        <w:r w:rsidRPr="0007186D">
          <w:rPr>
            <w:rStyle w:val="a3"/>
            <w:sz w:val="32"/>
            <w:szCs w:val="32"/>
          </w:rPr>
          <w:t xml:space="preserve">етро-вечеринка клуба </w:t>
        </w:r>
        <w:r w:rsidRPr="0007186D">
          <w:rPr>
            <w:rStyle w:val="a3"/>
            <w:sz w:val="32"/>
            <w:szCs w:val="32"/>
          </w:rPr>
          <w:t>Ю</w:t>
        </w:r>
        <w:r w:rsidRPr="0007186D">
          <w:rPr>
            <w:rStyle w:val="a3"/>
            <w:sz w:val="32"/>
            <w:szCs w:val="32"/>
          </w:rPr>
          <w:t>НЕСКО «</w:t>
        </w:r>
        <w:proofErr w:type="spellStart"/>
        <w:r w:rsidRPr="0007186D">
          <w:rPr>
            <w:rStyle w:val="a3"/>
            <w:sz w:val="32"/>
            <w:szCs w:val="32"/>
          </w:rPr>
          <w:t>Пошук</w:t>
        </w:r>
        <w:proofErr w:type="spellEnd"/>
        <w:r w:rsidRPr="0007186D">
          <w:rPr>
            <w:rStyle w:val="a3"/>
            <w:sz w:val="32"/>
            <w:szCs w:val="32"/>
          </w:rPr>
          <w:t>»</w:t>
        </w:r>
      </w:hyperlink>
    </w:p>
    <w:p w:rsidR="00004CE7" w:rsidRPr="00004CE7" w:rsidRDefault="00004CE7" w:rsidP="00004CE7">
      <w:pPr>
        <w:jc w:val="both"/>
        <w:rPr>
          <w:bCs/>
          <w:sz w:val="32"/>
          <w:szCs w:val="32"/>
        </w:rPr>
      </w:pPr>
    </w:p>
    <w:p w:rsidR="00004CE7" w:rsidRPr="00004CE7" w:rsidRDefault="00004CE7" w:rsidP="00004CE7">
      <w:pPr>
        <w:jc w:val="both"/>
        <w:rPr>
          <w:bCs/>
          <w:sz w:val="32"/>
          <w:szCs w:val="32"/>
        </w:rPr>
      </w:pPr>
    </w:p>
    <w:p w:rsidR="00004CE7" w:rsidRPr="00004CE7" w:rsidRDefault="00004CE7" w:rsidP="00004CE7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sectPr w:rsidR="00004CE7" w:rsidRPr="00004CE7" w:rsidSect="00AF0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E7" w:rsidRDefault="00004CE7" w:rsidP="00BE31CB">
      <w:r>
        <w:separator/>
      </w:r>
    </w:p>
  </w:endnote>
  <w:endnote w:type="continuationSeparator" w:id="0">
    <w:p w:rsidR="00004CE7" w:rsidRDefault="00004CE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7" w:rsidRDefault="00004C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7" w:rsidRDefault="00004C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7" w:rsidRDefault="00004C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E7" w:rsidRDefault="00004CE7" w:rsidP="00BE31CB">
      <w:r>
        <w:separator/>
      </w:r>
    </w:p>
  </w:footnote>
  <w:footnote w:type="continuationSeparator" w:id="0">
    <w:p w:rsidR="00004CE7" w:rsidRDefault="00004CE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7" w:rsidRDefault="00004CE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7" w:rsidRDefault="00004CE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E7" w:rsidRDefault="00004CE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04CE7"/>
    <w:rsid w:val="00044D93"/>
    <w:rsid w:val="00062BA4"/>
    <w:rsid w:val="00063CDB"/>
    <w:rsid w:val="0007186D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571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1.by/" TargetMode="External"/><Relationship Id="rId13" Type="http://schemas.openxmlformats.org/officeDocument/2006/relationships/hyperlink" Target="http://school11.by/novosti/800-retro-vecherinka-kluba-yunesko-poshuk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hool11.by/novosti/1019-buklet-na-temu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ol11.by/novosti/1025-literaturno-muzykalnaya-kompoziciy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chool11.by/roditelyam/vospit/890-socialnyy-proekt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chool11.by/roditelyam/vospit/891-socialnyy-proekt-mne-vazhno-pomogat-detyam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2021-12-28T11:16:00Z</dcterms:created>
  <dcterms:modified xsi:type="dcterms:W3CDTF">2021-12-28T11:16:00Z</dcterms:modified>
</cp:coreProperties>
</file>